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624D21">
        <w:rPr>
          <w:rFonts w:ascii="宋体" w:hAnsi="宋体"/>
          <w:bCs/>
          <w:color w:val="000000" w:themeColor="text1"/>
          <w:sz w:val="24"/>
          <w:u w:val="single"/>
        </w:rPr>
        <w:t>5</w:t>
      </w:r>
      <w:r w:rsidR="00861E80">
        <w:rPr>
          <w:rFonts w:ascii="宋体" w:hAnsi="宋体"/>
          <w:bCs/>
          <w:color w:val="000000" w:themeColor="text1"/>
          <w:sz w:val="24"/>
          <w:u w:val="single"/>
        </w:rPr>
        <w:t>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24D21"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唐文昌</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24D21" w:rsidP="00B35441">
            <w:pPr>
              <w:snapToGrid w:val="0"/>
              <w:spacing w:line="220" w:lineRule="atLeast"/>
              <w:jc w:val="left"/>
              <w:rPr>
                <w:rFonts w:ascii="宋体" w:hAnsi="宋体"/>
                <w:sz w:val="24"/>
              </w:rPr>
            </w:pPr>
            <w:r>
              <w:rPr>
                <w:rFonts w:ascii="Arial" w:hAnsi="Arial" w:cs="Arial"/>
                <w:sz w:val="22"/>
                <w:shd w:val="clear" w:color="auto" w:fill="FFFFFF"/>
              </w:rPr>
              <w:t>4509</w:t>
            </w:r>
            <w:r w:rsidR="00B35441">
              <w:rPr>
                <w:rFonts w:ascii="Arial" w:hAnsi="Arial" w:cs="Arial"/>
                <w:sz w:val="22"/>
                <w:shd w:val="clear" w:color="auto" w:fill="FFFFFF"/>
              </w:rPr>
              <w:t>**********</w:t>
            </w:r>
            <w:r>
              <w:rPr>
                <w:rFonts w:ascii="Arial" w:hAnsi="Arial" w:cs="Arial"/>
                <w:sz w:val="22"/>
                <w:shd w:val="clear" w:color="auto" w:fill="FFFFFF"/>
              </w:rPr>
              <w:t>1713</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24D21" w:rsidP="00B35441">
            <w:pPr>
              <w:snapToGrid w:val="0"/>
              <w:spacing w:line="220" w:lineRule="atLeast"/>
              <w:rPr>
                <w:rFonts w:ascii="宋体" w:hAnsi="宋体"/>
                <w:sz w:val="24"/>
              </w:rPr>
            </w:pPr>
            <w:r>
              <w:rPr>
                <w:rFonts w:ascii="Arial" w:hAnsi="Arial" w:cs="Arial"/>
                <w:sz w:val="22"/>
                <w:shd w:val="clear" w:color="auto" w:fill="FFFFFF"/>
              </w:rPr>
              <w:t>广西玉林市</w:t>
            </w:r>
            <w:r w:rsidR="00B35441">
              <w:rPr>
                <w:rFonts w:ascii="Arial" w:hAnsi="Arial" w:cs="Arial" w:hint="eastAsia"/>
                <w:sz w:val="22"/>
                <w:shd w:val="clear" w:color="auto" w:fill="FFFFFF"/>
              </w:rPr>
              <w:t>*</w:t>
            </w:r>
            <w:r w:rsidR="00B3544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24D21" w:rsidP="00B35441">
            <w:pPr>
              <w:snapToGrid w:val="0"/>
              <w:spacing w:line="220" w:lineRule="atLeast"/>
              <w:jc w:val="center"/>
              <w:rPr>
                <w:rFonts w:ascii="宋体" w:hAnsi="宋体"/>
                <w:sz w:val="24"/>
              </w:rPr>
            </w:pPr>
            <w:r>
              <w:rPr>
                <w:rFonts w:ascii="Arial" w:hAnsi="Arial" w:cs="Arial"/>
                <w:sz w:val="22"/>
                <w:shd w:val="clear" w:color="auto" w:fill="FFFFFF"/>
              </w:rPr>
              <w:t>158</w:t>
            </w:r>
            <w:r w:rsidR="00B35441">
              <w:rPr>
                <w:rFonts w:ascii="Arial" w:hAnsi="Arial" w:cs="Arial"/>
                <w:sz w:val="22"/>
                <w:shd w:val="clear" w:color="auto" w:fill="FFFFFF"/>
              </w:rPr>
              <w:t>****</w:t>
            </w:r>
            <w:bookmarkStart w:id="0" w:name="_GoBack"/>
            <w:bookmarkEnd w:id="0"/>
            <w:r>
              <w:rPr>
                <w:rFonts w:ascii="Arial" w:hAnsi="Arial" w:cs="Arial"/>
                <w:sz w:val="22"/>
                <w:shd w:val="clear" w:color="auto" w:fill="FFFFFF"/>
              </w:rPr>
              <w:t>0650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861E80" w:rsidRDefault="00861E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05</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06</w:t>
      </w:r>
      <w:r>
        <w:rPr>
          <w:rFonts w:ascii="Arial" w:hAnsi="Arial" w:cs="Arial"/>
          <w:sz w:val="22"/>
          <w:shd w:val="clear" w:color="auto" w:fill="FFFFFF"/>
        </w:rPr>
        <w:t>时</w:t>
      </w:r>
      <w:r>
        <w:rPr>
          <w:rFonts w:ascii="Arial" w:hAnsi="Arial" w:cs="Arial"/>
          <w:sz w:val="22"/>
          <w:shd w:val="clear" w:color="auto" w:fill="FFFFFF"/>
        </w:rPr>
        <w:t xml:space="preserve"> 47</w:t>
      </w:r>
      <w:r>
        <w:rPr>
          <w:rFonts w:ascii="Arial" w:hAnsi="Arial" w:cs="Arial"/>
          <w:sz w:val="22"/>
          <w:shd w:val="clear" w:color="auto" w:fill="FFFFFF"/>
        </w:rPr>
        <w:t>分，唐文昌驾驶唐文昌所属桂</w:t>
      </w:r>
      <w:r>
        <w:rPr>
          <w:rFonts w:ascii="Arial" w:hAnsi="Arial" w:cs="Arial"/>
          <w:sz w:val="22"/>
          <w:shd w:val="clear" w:color="auto" w:fill="FFFFFF"/>
        </w:rPr>
        <w:t xml:space="preserve"> K95357</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34.33</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16.33</w:t>
      </w:r>
      <w:r>
        <w:rPr>
          <w:rFonts w:ascii="Arial" w:hAnsi="Arial" w:cs="Arial"/>
          <w:sz w:val="22"/>
          <w:shd w:val="clear" w:color="auto" w:fill="FFFFFF"/>
        </w:rPr>
        <w:t>吨，超限率为</w:t>
      </w:r>
      <w:r>
        <w:rPr>
          <w:rFonts w:ascii="Arial" w:hAnsi="Arial" w:cs="Arial"/>
          <w:sz w:val="22"/>
          <w:shd w:val="clear" w:color="auto" w:fill="FFFFFF"/>
        </w:rPr>
        <w:t xml:space="preserve"> 90.72%</w:t>
      </w:r>
      <w:r>
        <w:rPr>
          <w:rFonts w:ascii="Arial" w:hAnsi="Arial" w:cs="Arial"/>
          <w:sz w:val="22"/>
          <w:shd w:val="clear" w:color="auto" w:fill="FFFFFF"/>
        </w:rPr>
        <w:t>。该车运输的是红砖</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目的地是陆川，本次运输未办理《超限运输车辆通行证》。当事人的行为构成违法超限运输行驶公路。当事人在短信、电话等通知规定期限内主动接受调查处理。</w:t>
      </w:r>
    </w:p>
    <w:p w:rsidR="00861E80" w:rsidRDefault="00861E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从业资格证复制件、当事人身份证复制件、行驶证复制件、玉林市交通运输局关于公布公路货车不停车超限检测点的通告、道路运输证复制件、不停车检测点称重电子数据单证明。</w:t>
      </w:r>
    </w:p>
    <w:p w:rsidR="00861E80" w:rsidRDefault="00861E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861E80" w:rsidRDefault="00861E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861E80" w:rsidRDefault="00861E8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三项的规定。本机关依法作出罚款人民币贰仟陆佰元整（</w:t>
      </w:r>
      <w:r>
        <w:rPr>
          <w:rFonts w:ascii="Arial" w:hAnsi="Arial" w:cs="Arial"/>
          <w:sz w:val="22"/>
          <w:shd w:val="clear" w:color="auto" w:fill="FFFFFF"/>
        </w:rPr>
        <w:t>¥2600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624D21">
        <w:rPr>
          <w:rFonts w:ascii="Arial" w:hAnsi="Arial" w:cs="Arial" w:hint="eastAsia"/>
          <w:sz w:val="22"/>
          <w:shd w:val="clear" w:color="auto" w:fill="FFFFFF"/>
        </w:rPr>
        <w:t>1</w:t>
      </w:r>
      <w:r w:rsidR="00C704A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CF5" w:rsidRDefault="00734CF5" w:rsidP="00803AA7">
      <w:r>
        <w:separator/>
      </w:r>
    </w:p>
  </w:endnote>
  <w:endnote w:type="continuationSeparator" w:id="0">
    <w:p w:rsidR="00734CF5" w:rsidRDefault="00734CF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CF5" w:rsidRDefault="00734CF5" w:rsidP="00803AA7">
      <w:r>
        <w:separator/>
      </w:r>
    </w:p>
  </w:footnote>
  <w:footnote w:type="continuationSeparator" w:id="0">
    <w:p w:rsidR="00734CF5" w:rsidRDefault="00734CF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24D21"/>
    <w:rsid w:val="006306B3"/>
    <w:rsid w:val="0064158A"/>
    <w:rsid w:val="00647091"/>
    <w:rsid w:val="00656F55"/>
    <w:rsid w:val="00674335"/>
    <w:rsid w:val="006A1859"/>
    <w:rsid w:val="006A2BE3"/>
    <w:rsid w:val="006A64EC"/>
    <w:rsid w:val="006B20A4"/>
    <w:rsid w:val="006B48D5"/>
    <w:rsid w:val="006B5922"/>
    <w:rsid w:val="006B59AC"/>
    <w:rsid w:val="006D4909"/>
    <w:rsid w:val="006E3DFE"/>
    <w:rsid w:val="006E6E54"/>
    <w:rsid w:val="006F735B"/>
    <w:rsid w:val="006F7DE2"/>
    <w:rsid w:val="00702DE5"/>
    <w:rsid w:val="007053DC"/>
    <w:rsid w:val="007060ED"/>
    <w:rsid w:val="00711116"/>
    <w:rsid w:val="00734CF5"/>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1E80"/>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35441"/>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2026-01-20T00:41:00Z</dcterms:created>
  <dcterms:modified xsi:type="dcterms:W3CDTF">2026-01-20T00:44:00Z</dcterms:modified>
</cp:coreProperties>
</file>